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68bb" w14:textId="cac6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статусе педагога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настоящего Закона см. </w:t>
      </w:r>
      <w:r>
        <w:rPr>
          <w:rFonts w:ascii="Times New Roman"/>
          <w:b w:val="false"/>
          <w:i w:val="false"/>
          <w:color w:val="000000"/>
          <w:sz w:val="28"/>
        </w:rPr>
        <w:t>ст. 21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Вниманию пользователей!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ИЗПИ создано </w:t>
      </w:r>
      <w:r>
        <w:rPr>
          <w:rFonts w:ascii="Times New Roman"/>
          <w:b w:val="false"/>
          <w:i w:val="false"/>
          <w:color w:val="000000"/>
          <w:sz w:val="28"/>
        </w:rPr>
        <w:t>ОГЛАВЛЕНИЕ</w:t>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1"/>
    <w:bookmarkStart w:name="z6"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7" w:id="3"/>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3"/>
    <w:bookmarkStart w:name="z8" w:id="4"/>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4"/>
    <w:bookmarkStart w:name="z9" w:id="5"/>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bookmarkEnd w:id="5"/>
    <w:bookmarkStart w:name="z10" w:id="6"/>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6"/>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Законодательство Республики Казахстан о статусе педагога</w:t>
      </w:r>
    </w:p>
    <w:bookmarkEnd w:id="7"/>
    <w:bookmarkStart w:name="z12" w:id="8"/>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9"/>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Сфера действия настоящего Закона</w:t>
      </w:r>
    </w:p>
    <w:bookmarkEnd w:id="10"/>
    <w:bookmarkStart w:name="z15" w:id="11"/>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End w:id="11"/>
    <w:bookmarkStart w:name="z16" w:id="12"/>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Статус педагога</w:t>
      </w:r>
    </w:p>
    <w:bookmarkEnd w:id="13"/>
    <w:bookmarkStart w:name="z18" w:id="14"/>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4"/>
    <w:bookmarkStart w:name="z19" w:id="15"/>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5"/>
    <w:bookmarkStart w:name="z20" w:id="16"/>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области образования.</w:t>
      </w:r>
    </w:p>
    <w:bookmarkEnd w:id="16"/>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Педагогическая этика</w:t>
      </w:r>
    </w:p>
    <w:bookmarkEnd w:id="17"/>
    <w:bookmarkStart w:name="z22" w:id="18"/>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18"/>
    <w:bookmarkStart w:name="z23" w:id="19"/>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19"/>
    <w:bookmarkStart w:name="z24" w:id="20"/>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20"/>
    <w:bookmarkStart w:name="z25" w:id="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Обеспечение профессиональной деятельности педагога</w:t>
      </w:r>
    </w:p>
    <w:bookmarkEnd w:id="21"/>
    <w:bookmarkStart w:name="z26" w:id="22"/>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22"/>
    <w:bookmarkStart w:name="z27" w:id="23"/>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23"/>
    <w:bookmarkStart w:name="z28" w:id="24"/>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24"/>
    <w:bookmarkStart w:name="z29" w:id="25"/>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25"/>
    <w:bookmarkStart w:name="z30" w:id="26"/>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6"/>
    <w:bookmarkStart w:name="z31" w:id="27"/>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7"/>
    <w:bookmarkStart w:name="z32" w:id="28"/>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8"/>
    <w:bookmarkStart w:name="z33" w:id="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Права педагога при осуществлении профессиональной деятельности</w:t>
      </w:r>
    </w:p>
    <w:bookmarkEnd w:id="29"/>
    <w:bookmarkStart w:name="z34" w:id="30"/>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30"/>
    <w:bookmarkStart w:name="z35" w:id="31"/>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31"/>
    <w:bookmarkStart w:name="z36" w:id="32"/>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32"/>
    <w:bookmarkStart w:name="z37" w:id="33"/>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33"/>
    <w:bookmarkStart w:name="z38" w:id="34"/>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34"/>
    <w:bookmarkStart w:name="z39" w:id="35"/>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35"/>
    <w:bookmarkStart w:name="z40" w:id="36"/>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36"/>
    <w:bookmarkStart w:name="z41" w:id="37"/>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7"/>
    <w:bookmarkStart w:name="z42" w:id="38"/>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8"/>
    <w:bookmarkStart w:name="z43" w:id="39"/>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9"/>
    <w:bookmarkStart w:name="z44" w:id="40"/>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40"/>
    <w:bookmarkStart w:name="z45" w:id="41"/>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41"/>
    <w:bookmarkStart w:name="z46" w:id="42"/>
    <w:p>
      <w:pPr>
        <w:spacing w:after="0"/>
        <w:ind w:left="0"/>
        <w:jc w:val="both"/>
      </w:pPr>
      <w:r>
        <w:rPr>
          <w:rFonts w:ascii="Times New Roman"/>
          <w:b w:val="false"/>
          <w:i w:val="false"/>
          <w:color w:val="000000"/>
          <w:sz w:val="28"/>
        </w:rPr>
        <w:t>
      12) повышение квалификации не реже одного раза в пять лет;</w:t>
      </w:r>
    </w:p>
    <w:bookmarkEnd w:id="42"/>
    <w:bookmarkStart w:name="z47" w:id="43"/>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43"/>
    <w:bookmarkStart w:name="z48" w:id="44"/>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44"/>
    <w:bookmarkStart w:name="z49" w:id="45"/>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45"/>
    <w:bookmarkStart w:name="z50" w:id="46"/>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46"/>
    <w:bookmarkStart w:name="z51" w:id="47"/>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47"/>
    <w:bookmarkStart w:name="z52" w:id="48"/>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8"/>
    <w:bookmarkStart w:name="z53" w:id="49"/>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9"/>
    <w:bookmarkStart w:name="z54" w:id="50"/>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50"/>
    <w:bookmarkStart w:name="z55" w:id="51"/>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51"/>
    <w:bookmarkStart w:name="z56" w:id="52"/>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52"/>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Право педагога на материальное обеспечение</w:t>
      </w:r>
    </w:p>
    <w:bookmarkEnd w:id="53"/>
    <w:bookmarkStart w:name="z58" w:id="54"/>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54"/>
    <w:bookmarkStart w:name="z59" w:id="55"/>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55"/>
    <w:bookmarkStart w:name="z60" w:id="56"/>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56"/>
    <w:bookmarkStart w:name="z61" w:id="57"/>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57"/>
    <w:bookmarkStart w:name="z62" w:id="58"/>
    <w:p>
      <w:pPr>
        <w:spacing w:after="0"/>
        <w:ind w:left="0"/>
        <w:jc w:val="both"/>
      </w:pPr>
      <w:r>
        <w:rPr>
          <w:rFonts w:ascii="Times New Roman"/>
          <w:b w:val="false"/>
          <w:i w:val="false"/>
          <w:color w:val="000000"/>
          <w:sz w:val="28"/>
        </w:rPr>
        <w:t>
      1) 16 часов – для организаций среднего образования;</w:t>
      </w:r>
    </w:p>
    <w:bookmarkEnd w:id="58"/>
    <w:bookmarkStart w:name="z63" w:id="59"/>
    <w:p>
      <w:pPr>
        <w:spacing w:after="0"/>
        <w:ind w:left="0"/>
        <w:jc w:val="both"/>
      </w:pPr>
      <w:r>
        <w:rPr>
          <w:rFonts w:ascii="Times New Roman"/>
          <w:b w:val="false"/>
          <w:i w:val="false"/>
          <w:color w:val="000000"/>
          <w:sz w:val="28"/>
        </w:rPr>
        <w:t xml:space="preserve">
      2) 18 часов: </w:t>
      </w:r>
    </w:p>
    <w:bookmarkEnd w:id="59"/>
    <w:bookmarkStart w:name="z64" w:id="60"/>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60"/>
    <w:bookmarkStart w:name="z65" w:id="61"/>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61"/>
    <w:bookmarkStart w:name="z66" w:id="62"/>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62"/>
    <w:bookmarkStart w:name="z67" w:id="63"/>
    <w:p>
      <w:pPr>
        <w:spacing w:after="0"/>
        <w:ind w:left="0"/>
        <w:jc w:val="both"/>
      </w:pPr>
      <w:r>
        <w:rPr>
          <w:rFonts w:ascii="Times New Roman"/>
          <w:b w:val="false"/>
          <w:i w:val="false"/>
          <w:color w:val="000000"/>
          <w:sz w:val="28"/>
        </w:rPr>
        <w:t xml:space="preserve">
      3) 24 часа: </w:t>
      </w:r>
    </w:p>
    <w:bookmarkEnd w:id="63"/>
    <w:bookmarkStart w:name="z68" w:id="64"/>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64"/>
    <w:bookmarkStart w:name="z69" w:id="65"/>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65"/>
    <w:bookmarkStart w:name="z70" w:id="66"/>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66"/>
    <w:bookmarkStart w:name="z71" w:id="67"/>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67"/>
    <w:bookmarkStart w:name="z72" w:id="68"/>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8"/>
    <w:bookmarkStart w:name="z73" w:id="69"/>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9"/>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70"/>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70"/>
    <w:bookmarkStart w:name="z75" w:id="71"/>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1"/>
    <w:bookmarkStart w:name="z76" w:id="72"/>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8 с изменениями, внесенными Законом РК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77" w:id="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Право педагога на поощрение</w:t>
      </w:r>
    </w:p>
    <w:bookmarkEnd w:id="73"/>
    <w:bookmarkStart w:name="z78" w:id="74"/>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74"/>
    <w:bookmarkStart w:name="z79" w:id="75"/>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75"/>
    <w:bookmarkStart w:name="z80" w:id="76"/>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6"/>
    <w:bookmarkStart w:name="z81" w:id="77"/>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77"/>
    <w:bookmarkStart w:name="z82" w:id="78"/>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78"/>
    <w:bookmarkStart w:name="z83" w:id="79"/>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9"/>
    <w:bookmarkStart w:name="z84" w:id="80"/>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bookmarkEnd w:id="80"/>
    <w:bookmarkStart w:name="z85" w:id="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Педагогическая переподготовка</w:t>
      </w:r>
    </w:p>
    <w:bookmarkEnd w:id="81"/>
    <w:bookmarkStart w:name="z86" w:id="82"/>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82"/>
    <w:bookmarkStart w:name="z87" w:id="83"/>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образования.</w:t>
      </w:r>
    </w:p>
    <w:bookmarkEnd w:id="83"/>
    <w:bookmarkStart w:name="z88" w:id="84"/>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84"/>
    <w:bookmarkStart w:name="z89" w:id="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Ограничение доступа к занятию профессиональной деятельностью педагога</w:t>
      </w:r>
    </w:p>
    <w:bookmarkEnd w:id="85"/>
    <w:bookmarkStart w:name="z90" w:id="86"/>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86"/>
    <w:bookmarkStart w:name="z91" w:id="87"/>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87"/>
    <w:bookmarkStart w:name="z92" w:id="88"/>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88"/>
    <w:bookmarkStart w:name="z93" w:id="89"/>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89"/>
    <w:bookmarkStart w:name="z94" w:id="90"/>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90"/>
    <w:bookmarkStart w:name="z95" w:id="91"/>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6"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Социальные гарантии</w:t>
      </w:r>
    </w:p>
    <w:bookmarkEnd w:id="92"/>
    <w:bookmarkStart w:name="z97" w:id="93"/>
    <w:p>
      <w:pPr>
        <w:spacing w:after="0"/>
        <w:ind w:left="0"/>
        <w:jc w:val="both"/>
      </w:pPr>
      <w:r>
        <w:rPr>
          <w:rFonts w:ascii="Times New Roman"/>
          <w:b w:val="false"/>
          <w:i w:val="false"/>
          <w:color w:val="000000"/>
          <w:sz w:val="28"/>
        </w:rPr>
        <w:t>
      1. Педагогам гарантируются: </w:t>
      </w:r>
    </w:p>
    <w:bookmarkEnd w:id="93"/>
    <w:bookmarkStart w:name="z98" w:id="94"/>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94"/>
    <w:bookmarkStart w:name="z99" w:id="95"/>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95"/>
    <w:bookmarkStart w:name="z100" w:id="96"/>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96"/>
    <w:bookmarkStart w:name="z101" w:id="97"/>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97"/>
    <w:bookmarkStart w:name="z102" w:id="98"/>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98"/>
    <w:bookmarkStart w:name="z103" w:id="99"/>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99"/>
    <w:bookmarkStart w:name="z104" w:id="100"/>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100"/>
    <w:bookmarkStart w:name="z105" w:id="101"/>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101"/>
    <w:bookmarkStart w:name="z106" w:id="102"/>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102"/>
    <w:bookmarkStart w:name="z107" w:id="103"/>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103"/>
    <w:bookmarkStart w:name="z108" w:id="104"/>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4"/>
    <w:bookmarkStart w:name="z109" w:id="105"/>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105"/>
    <w:bookmarkStart w:name="z110" w:id="106"/>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106"/>
    <w:bookmarkStart w:name="z111" w:id="1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Наставничество</w:t>
      </w:r>
    </w:p>
    <w:bookmarkEnd w:id="107"/>
    <w:bookmarkStart w:name="z112" w:id="108"/>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108"/>
    <w:bookmarkStart w:name="z113" w:id="109"/>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109"/>
    <w:bookmarkStart w:name="z114" w:id="110"/>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110"/>
    <w:bookmarkStart w:name="z115" w:id="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Аттестация педагогов и присвоение (подтверждение) квалификационных  категорий педагогам</w:t>
      </w:r>
    </w:p>
    <w:bookmarkEnd w:id="111"/>
    <w:bookmarkStart w:name="z116" w:id="112"/>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1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 в редакции Закона РК от 31.03.2021 </w:t>
      </w:r>
      <w:r>
        <w:rPr>
          <w:rFonts w:ascii="Times New Roman"/>
          <w:b w:val="false"/>
          <w:i w:val="false"/>
          <w:color w:val="000000"/>
          <w:sz w:val="28"/>
        </w:rPr>
        <w:t>№ 24-VII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 w:id="1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Обязанности педагога</w:t>
      </w:r>
    </w:p>
    <w:bookmarkEnd w:id="113"/>
    <w:bookmarkStart w:name="z118" w:id="114"/>
    <w:p>
      <w:pPr>
        <w:spacing w:after="0"/>
        <w:ind w:left="0"/>
        <w:jc w:val="both"/>
      </w:pPr>
      <w:r>
        <w:rPr>
          <w:rFonts w:ascii="Times New Roman"/>
          <w:b w:val="false"/>
          <w:i w:val="false"/>
          <w:color w:val="000000"/>
          <w:sz w:val="28"/>
        </w:rPr>
        <w:t>
      1. Педагог обязан:</w:t>
      </w:r>
    </w:p>
    <w:bookmarkEnd w:id="114"/>
    <w:bookmarkStart w:name="z119" w:id="115"/>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15"/>
    <w:bookmarkStart w:name="z120" w:id="116"/>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16"/>
    <w:bookmarkStart w:name="z121" w:id="117"/>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17"/>
    <w:bookmarkStart w:name="z122" w:id="118"/>
    <w:p>
      <w:pPr>
        <w:spacing w:after="0"/>
        <w:ind w:left="0"/>
        <w:jc w:val="both"/>
      </w:pPr>
      <w:r>
        <w:rPr>
          <w:rFonts w:ascii="Times New Roman"/>
          <w:b w:val="false"/>
          <w:i w:val="false"/>
          <w:color w:val="000000"/>
          <w:sz w:val="28"/>
        </w:rPr>
        <w:t>
      4) соблюдать педагогическую этику;</w:t>
      </w:r>
    </w:p>
    <w:bookmarkEnd w:id="118"/>
    <w:bookmarkStart w:name="z123" w:id="119"/>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19"/>
    <w:bookmarkStart w:name="z124" w:id="120"/>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20"/>
    <w:bookmarkStart w:name="z125" w:id="121"/>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21"/>
    <w:bookmarkStart w:name="z126" w:id="122"/>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22"/>
    <w:bookmarkStart w:name="z127" w:id="123"/>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находящегося в трудной жизненной ситуации;</w:t>
      </w:r>
    </w:p>
    <w:bookmarkEnd w:id="123"/>
    <w:bookmarkStart w:name="z128" w:id="124"/>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24"/>
    <w:bookmarkStart w:name="z129" w:id="125"/>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25"/>
    <w:bookmarkStart w:name="z130" w:id="126"/>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26"/>
    <w:bookmarkStart w:name="z131" w:id="1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Совет по педагогической этике</w:t>
      </w:r>
    </w:p>
    <w:bookmarkEnd w:id="127"/>
    <w:bookmarkStart w:name="z132" w:id="128"/>
    <w:p>
      <w:pPr>
        <w:spacing w:after="0"/>
        <w:ind w:left="0"/>
        <w:jc w:val="both"/>
      </w:pPr>
      <w:r>
        <w:rPr>
          <w:rFonts w:ascii="Times New Roman"/>
          <w:b w:val="false"/>
          <w:i w:val="false"/>
          <w:color w:val="000000"/>
          <w:sz w:val="28"/>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28"/>
    <w:bookmarkStart w:name="z133" w:id="129"/>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29"/>
    <w:bookmarkStart w:name="z134" w:id="130"/>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30"/>
    <w:bookmarkStart w:name="z135" w:id="131"/>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31"/>
    <w:bookmarkStart w:name="z136" w:id="132"/>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32"/>
    <w:bookmarkStart w:name="z137" w:id="133"/>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33"/>
    <w:bookmarkStart w:name="z138" w:id="134"/>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34"/>
    <w:bookmarkStart w:name="z139" w:id="135"/>
    <w:p>
      <w:pPr>
        <w:spacing w:after="0"/>
        <w:ind w:left="0"/>
        <w:jc w:val="both"/>
      </w:pPr>
      <w:r>
        <w:rPr>
          <w:rFonts w:ascii="Times New Roman"/>
          <w:b w:val="false"/>
          <w:i w:val="false"/>
          <w:color w:val="000000"/>
          <w:sz w:val="28"/>
        </w:rPr>
        <w:t>
      4) получение решения в письменном виде;</w:t>
      </w:r>
    </w:p>
    <w:bookmarkEnd w:id="135"/>
    <w:bookmarkStart w:name="z140" w:id="136"/>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36"/>
    <w:bookmarkStart w:name="z141" w:id="137"/>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37"/>
    <w:bookmarkStart w:name="z142" w:id="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Профессиональная подготовка педагога</w:t>
      </w:r>
    </w:p>
    <w:bookmarkEnd w:id="138"/>
    <w:bookmarkStart w:name="z143" w:id="139"/>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39"/>
    <w:bookmarkStart w:name="z144" w:id="140"/>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40"/>
    <w:bookmarkStart w:name="z145" w:id="1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Повышение квалификации педагога</w:t>
      </w:r>
    </w:p>
    <w:bookmarkEnd w:id="141"/>
    <w:bookmarkStart w:name="z146" w:id="142"/>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42"/>
    <w:bookmarkStart w:name="z147" w:id="143"/>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43"/>
    <w:bookmarkStart w:name="z148" w:id="144"/>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44"/>
    <w:bookmarkStart w:name="z149" w:id="1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End w:id="145"/>
    <w:bookmarkStart w:name="z150" w:id="146"/>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46"/>
    <w:bookmarkStart w:name="z151" w:id="1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Переходные положения</w:t>
      </w:r>
    </w:p>
    <w:bookmarkEnd w:id="147"/>
    <w:bookmarkStart w:name="z152" w:id="148"/>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48"/>
    <w:bookmarkStart w:name="z153" w:id="149"/>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49"/>
    <w:bookmarkStart w:name="z154" w:id="1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Порядок введения в действие настоящего Закона</w:t>
      </w:r>
    </w:p>
    <w:bookmarkEnd w:id="150"/>
    <w:bookmarkStart w:name="z155" w:id="151"/>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51"/>
    <w:bookmarkStart w:name="z156" w:id="152"/>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 Республики Казахстан</w:t>
      </w:r>
      <w:r>
        <w:rPr>
          <w:rFonts w:ascii="Times New Roman"/>
          <w:b/>
          <w:i w:val="false"/>
          <w:color w:val="000000"/>
          <w:sz w:val="28"/>
        </w:rPr>
        <w:t xml:space="preserve">      К. ТОКАЕВ </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